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1BB0" w14:textId="77777777" w:rsidR="00BD0A37" w:rsidRDefault="00BD0A37" w:rsidP="00BD0A37">
      <w:pPr>
        <w:spacing w:line="276" w:lineRule="auto"/>
        <w:rPr>
          <w:rFonts w:ascii="Verdana" w:hAnsi="Verdana"/>
          <w:lang w:val="en-GB"/>
        </w:rPr>
      </w:pPr>
      <w:r w:rsidRPr="005A52D7">
        <w:rPr>
          <w:rFonts w:ascii="Verdana" w:hAnsi="Verdana"/>
          <w:lang w:val="fr-FR"/>
        </w:rPr>
        <w:t xml:space="preserve">Miguel </w:t>
      </w:r>
      <w:proofErr w:type="spellStart"/>
      <w:r w:rsidRPr="005A52D7">
        <w:rPr>
          <w:rFonts w:ascii="Verdana" w:hAnsi="Verdana"/>
          <w:lang w:val="fr-FR"/>
        </w:rPr>
        <w:t>Díaz</w:t>
      </w:r>
      <w:proofErr w:type="spellEnd"/>
      <w:r w:rsidRPr="005A52D7">
        <w:rPr>
          <w:rFonts w:ascii="Verdana" w:hAnsi="Verdana"/>
          <w:lang w:val="fr-FR"/>
        </w:rPr>
        <w:t xml:space="preserve">-Canel </w:t>
      </w:r>
      <w:r w:rsidRPr="005A52D7">
        <w:rPr>
          <w:rFonts w:ascii="Verdana" w:hAnsi="Verdana"/>
          <w:lang w:val="fr-FR"/>
        </w:rPr>
        <w:br/>
      </w:r>
      <w:proofErr w:type="spellStart"/>
      <w:r w:rsidRPr="005A52D7">
        <w:rPr>
          <w:rFonts w:ascii="Verdana" w:hAnsi="Verdana"/>
          <w:lang w:val="fr-FR"/>
        </w:rPr>
        <w:t>President</w:t>
      </w:r>
      <w:proofErr w:type="spellEnd"/>
      <w:r w:rsidRPr="005A52D7">
        <w:rPr>
          <w:rFonts w:ascii="Verdana" w:hAnsi="Verdana"/>
          <w:lang w:val="fr-FR"/>
        </w:rPr>
        <w:t xml:space="preserve"> of Cuba</w:t>
      </w:r>
      <w:r w:rsidRPr="005A52D7">
        <w:rPr>
          <w:rFonts w:ascii="Verdana" w:hAnsi="Verdana"/>
          <w:lang w:val="fr-FR"/>
        </w:rPr>
        <w:br/>
        <w:t xml:space="preserve">Hidalgo Esq. 6, Plaza de La </w:t>
      </w:r>
      <w:proofErr w:type="spellStart"/>
      <w:r w:rsidRPr="005A52D7">
        <w:rPr>
          <w:rFonts w:ascii="Verdana" w:hAnsi="Verdana"/>
          <w:lang w:val="fr-FR"/>
        </w:rPr>
        <w:t>Revolución</w:t>
      </w:r>
      <w:proofErr w:type="spellEnd"/>
      <w:r w:rsidRPr="005A52D7">
        <w:rPr>
          <w:rFonts w:ascii="Verdana" w:hAnsi="Verdana"/>
          <w:lang w:val="fr-FR"/>
        </w:rPr>
        <w:br/>
        <w:t xml:space="preserve">CP 10400, La </w:t>
      </w:r>
      <w:proofErr w:type="spellStart"/>
      <w:r w:rsidRPr="005A52D7">
        <w:rPr>
          <w:rFonts w:ascii="Verdana" w:hAnsi="Verdana"/>
          <w:lang w:val="fr-FR"/>
        </w:rPr>
        <w:t>Habana</w:t>
      </w:r>
      <w:proofErr w:type="spellEnd"/>
      <w:r w:rsidRPr="005A52D7">
        <w:rPr>
          <w:rFonts w:ascii="Verdana" w:hAnsi="Verdana"/>
          <w:lang w:val="fr-FR"/>
        </w:rPr>
        <w:t>, Cuba</w:t>
      </w:r>
      <w:r w:rsidRPr="005A52D7">
        <w:rPr>
          <w:rFonts w:ascii="Verdana" w:hAnsi="Verdana"/>
          <w:lang w:val="fr-FR"/>
        </w:rPr>
        <w:br/>
      </w:r>
    </w:p>
    <w:p w14:paraId="5BF62F23" w14:textId="77777777" w:rsidR="00BD0A37" w:rsidRPr="00A62B2F" w:rsidRDefault="00BD0A37" w:rsidP="00BD0A37">
      <w:pPr>
        <w:spacing w:line="360" w:lineRule="auto"/>
        <w:rPr>
          <w:rFonts w:ascii="Verdana" w:hAnsi="Verdana"/>
          <w:lang w:val="en-GB"/>
        </w:rPr>
      </w:pPr>
      <w:proofErr w:type="spellStart"/>
      <w:proofErr w:type="gramStart"/>
      <w:r>
        <w:rPr>
          <w:rFonts w:ascii="Verdana" w:hAnsi="Verdana"/>
          <w:lang w:val="en-GB"/>
        </w:rPr>
        <w:t>Oldenzaal</w:t>
      </w:r>
      <w:proofErr w:type="spellEnd"/>
      <w:r>
        <w:rPr>
          <w:rFonts w:ascii="Verdana" w:hAnsi="Verdana"/>
          <w:lang w:val="en-GB"/>
        </w:rPr>
        <w:t xml:space="preserve">,   </w:t>
      </w:r>
      <w:proofErr w:type="gramEnd"/>
      <w:r>
        <w:rPr>
          <w:rFonts w:ascii="Verdana" w:hAnsi="Verdana"/>
          <w:lang w:val="en-GB"/>
        </w:rPr>
        <w:t>July 2025</w:t>
      </w:r>
      <w:r w:rsidRPr="005F7F4C">
        <w:rPr>
          <w:rFonts w:ascii="Verdana" w:hAnsi="Verdana"/>
        </w:rPr>
        <w:t>  </w:t>
      </w:r>
    </w:p>
    <w:p w14:paraId="0E7B49D4" w14:textId="77777777" w:rsidR="00BD0A37" w:rsidRDefault="00BD0A37" w:rsidP="00BD0A37">
      <w:pPr>
        <w:spacing w:line="360" w:lineRule="auto"/>
        <w:rPr>
          <w:rFonts w:ascii="Verdana" w:hAnsi="Verdana"/>
        </w:rPr>
      </w:pPr>
    </w:p>
    <w:p w14:paraId="2ACC0403" w14:textId="77777777" w:rsidR="00BD0A37" w:rsidRPr="005F7F4C" w:rsidRDefault="00BD0A37" w:rsidP="00BD0A37">
      <w:pPr>
        <w:spacing w:line="360" w:lineRule="auto"/>
        <w:rPr>
          <w:rFonts w:ascii="Verdana" w:hAnsi="Verdana"/>
        </w:rPr>
      </w:pPr>
      <w:proofErr w:type="spellStart"/>
      <w:r w:rsidRPr="005F7F4C">
        <w:rPr>
          <w:rFonts w:ascii="Verdana" w:hAnsi="Verdana"/>
        </w:rPr>
        <w:t>Dear</w:t>
      </w:r>
      <w:proofErr w:type="spellEnd"/>
      <w:r w:rsidRPr="005F7F4C">
        <w:rPr>
          <w:rFonts w:ascii="Verdana" w:hAnsi="Verdana"/>
        </w:rPr>
        <w:t xml:space="preserve"> President Miguel Díaz-</w:t>
      </w:r>
      <w:proofErr w:type="spellStart"/>
      <w:r w:rsidRPr="005F7F4C">
        <w:rPr>
          <w:rFonts w:ascii="Verdana" w:hAnsi="Verdana"/>
        </w:rPr>
        <w:t>Canel</w:t>
      </w:r>
      <w:proofErr w:type="spellEnd"/>
      <w:r w:rsidRPr="005F7F4C">
        <w:rPr>
          <w:rFonts w:ascii="Verdana" w:hAnsi="Verdana"/>
        </w:rPr>
        <w:t>,</w:t>
      </w:r>
    </w:p>
    <w:p w14:paraId="6FC2B131" w14:textId="77777777" w:rsidR="00BD0A37" w:rsidRPr="005F7F4C" w:rsidRDefault="00BD0A37" w:rsidP="00BD0A37">
      <w:pPr>
        <w:spacing w:line="360" w:lineRule="auto"/>
        <w:rPr>
          <w:rFonts w:ascii="Verdana" w:hAnsi="Verdana"/>
        </w:rPr>
      </w:pPr>
      <w:r w:rsidRPr="005F7F4C">
        <w:rPr>
          <w:rFonts w:ascii="Verdana" w:hAnsi="Verdana"/>
        </w:rPr>
        <w:t xml:space="preserve">I am </w:t>
      </w:r>
      <w:proofErr w:type="spellStart"/>
      <w:r w:rsidRPr="005F7F4C">
        <w:rPr>
          <w:rFonts w:ascii="Verdana" w:hAnsi="Verdana"/>
        </w:rPr>
        <w:t>writing</w:t>
      </w:r>
      <w:proofErr w:type="spellEnd"/>
      <w:r w:rsidRPr="005F7F4C">
        <w:rPr>
          <w:rFonts w:ascii="Verdana" w:hAnsi="Verdana"/>
        </w:rPr>
        <w:t xml:space="preserve"> to </w:t>
      </w:r>
      <w:proofErr w:type="spellStart"/>
      <w:r w:rsidRPr="005F7F4C">
        <w:rPr>
          <w:rFonts w:ascii="Verdana" w:hAnsi="Verdana"/>
        </w:rPr>
        <w:t>express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my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deep</w:t>
      </w:r>
      <w:proofErr w:type="spellEnd"/>
      <w:r w:rsidRPr="005F7F4C">
        <w:rPr>
          <w:rFonts w:ascii="Verdana" w:hAnsi="Verdana"/>
        </w:rPr>
        <w:t xml:space="preserve"> concern </w:t>
      </w:r>
      <w:proofErr w:type="spellStart"/>
      <w:r>
        <w:rPr>
          <w:rFonts w:ascii="Verdana" w:hAnsi="Verdana"/>
        </w:rPr>
        <w:t>about</w:t>
      </w:r>
      <w:proofErr w:type="spellEnd"/>
      <w:r w:rsidRPr="005F7F4C">
        <w:rPr>
          <w:rFonts w:ascii="Verdana" w:hAnsi="Verdana"/>
        </w:rPr>
        <w:t xml:space="preserve"> the </w:t>
      </w:r>
      <w:proofErr w:type="spellStart"/>
      <w:r w:rsidRPr="005F7F4C">
        <w:rPr>
          <w:rFonts w:ascii="Verdana" w:hAnsi="Verdana"/>
        </w:rPr>
        <w:t>arbitrary</w:t>
      </w:r>
      <w:proofErr w:type="spellEnd"/>
      <w:r w:rsidRPr="005F7F4C">
        <w:rPr>
          <w:rFonts w:ascii="Verdana" w:hAnsi="Verdana"/>
        </w:rPr>
        <w:t xml:space="preserve"> re-</w:t>
      </w:r>
      <w:proofErr w:type="spellStart"/>
      <w:r w:rsidRPr="005F7F4C">
        <w:rPr>
          <w:rFonts w:ascii="Verdana" w:hAnsi="Verdana"/>
        </w:rPr>
        <w:t>imprisonment</w:t>
      </w:r>
      <w:proofErr w:type="spellEnd"/>
      <w:r w:rsidRPr="005F7F4C">
        <w:rPr>
          <w:rFonts w:ascii="Verdana" w:hAnsi="Verdana"/>
        </w:rPr>
        <w:t xml:space="preserve"> of </w:t>
      </w:r>
      <w:proofErr w:type="spellStart"/>
      <w:r w:rsidRPr="005F7F4C">
        <w:rPr>
          <w:rFonts w:ascii="Verdana" w:hAnsi="Verdana"/>
        </w:rPr>
        <w:t>Cuban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opposition</w:t>
      </w:r>
      <w:proofErr w:type="spellEnd"/>
      <w:r w:rsidRPr="005F7F4C">
        <w:rPr>
          <w:rFonts w:ascii="Verdana" w:hAnsi="Verdana"/>
        </w:rPr>
        <w:t xml:space="preserve"> leaders and </w:t>
      </w:r>
      <w:proofErr w:type="spellStart"/>
      <w:r w:rsidRPr="005F7F4C">
        <w:rPr>
          <w:rFonts w:ascii="Verdana" w:hAnsi="Verdana"/>
        </w:rPr>
        <w:t>prisoners</w:t>
      </w:r>
      <w:proofErr w:type="spellEnd"/>
      <w:r w:rsidRPr="005F7F4C">
        <w:rPr>
          <w:rFonts w:ascii="Verdana" w:hAnsi="Verdana"/>
        </w:rPr>
        <w:t xml:space="preserve"> of </w:t>
      </w:r>
      <w:proofErr w:type="spellStart"/>
      <w:r w:rsidRPr="005F7F4C">
        <w:rPr>
          <w:rFonts w:ascii="Verdana" w:hAnsi="Verdana"/>
        </w:rPr>
        <w:t>conscience</w:t>
      </w:r>
      <w:proofErr w:type="spellEnd"/>
      <w:r w:rsidRPr="005F7F4C">
        <w:rPr>
          <w:rFonts w:ascii="Verdana" w:hAnsi="Verdana"/>
        </w:rPr>
        <w:t xml:space="preserve">, José Daniel </w:t>
      </w:r>
      <w:proofErr w:type="spellStart"/>
      <w:r w:rsidRPr="005F7F4C">
        <w:rPr>
          <w:rFonts w:ascii="Verdana" w:hAnsi="Verdana"/>
        </w:rPr>
        <w:t>Ferrer</w:t>
      </w:r>
      <w:proofErr w:type="spellEnd"/>
      <w:r w:rsidRPr="005F7F4C">
        <w:rPr>
          <w:rFonts w:ascii="Verdana" w:hAnsi="Verdana"/>
        </w:rPr>
        <w:t xml:space="preserve"> and Félix </w:t>
      </w:r>
      <w:proofErr w:type="spellStart"/>
      <w:r w:rsidRPr="005F7F4C">
        <w:rPr>
          <w:rFonts w:ascii="Verdana" w:hAnsi="Verdana"/>
        </w:rPr>
        <w:t>Navarro</w:t>
      </w:r>
      <w:proofErr w:type="spellEnd"/>
      <w:r w:rsidRPr="005F7F4C">
        <w:rPr>
          <w:rFonts w:ascii="Verdana" w:hAnsi="Verdana"/>
        </w:rPr>
        <w:t xml:space="preserve">, in the </w:t>
      </w:r>
      <w:proofErr w:type="spellStart"/>
      <w:r w:rsidRPr="005F7F4C">
        <w:rPr>
          <w:rFonts w:ascii="Verdana" w:hAnsi="Verdana"/>
        </w:rPr>
        <w:t>early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hours</w:t>
      </w:r>
      <w:proofErr w:type="spellEnd"/>
      <w:r w:rsidRPr="005F7F4C">
        <w:rPr>
          <w:rFonts w:ascii="Verdana" w:hAnsi="Verdana"/>
        </w:rPr>
        <w:t xml:space="preserve"> of 29 April 2025. Both men had </w:t>
      </w:r>
      <w:proofErr w:type="spellStart"/>
      <w:r w:rsidRPr="005F7F4C">
        <w:rPr>
          <w:rFonts w:ascii="Verdana" w:hAnsi="Verdana"/>
        </w:rPr>
        <w:t>previously</w:t>
      </w:r>
      <w:proofErr w:type="spellEnd"/>
      <w:r w:rsidRPr="005F7F4C">
        <w:rPr>
          <w:rFonts w:ascii="Verdana" w:hAnsi="Verdana"/>
        </w:rPr>
        <w:t xml:space="preserve"> been </w:t>
      </w:r>
      <w:proofErr w:type="spellStart"/>
      <w:r w:rsidRPr="005F7F4C">
        <w:rPr>
          <w:rFonts w:ascii="Verdana" w:hAnsi="Verdana"/>
        </w:rPr>
        <w:t>released</w:t>
      </w:r>
      <w:proofErr w:type="spellEnd"/>
      <w:r w:rsidRPr="005F7F4C">
        <w:rPr>
          <w:rFonts w:ascii="Verdana" w:hAnsi="Verdana"/>
        </w:rPr>
        <w:t xml:space="preserve"> in </w:t>
      </w:r>
      <w:proofErr w:type="spellStart"/>
      <w:r w:rsidRPr="005F7F4C">
        <w:rPr>
          <w:rFonts w:ascii="Verdana" w:hAnsi="Verdana"/>
        </w:rPr>
        <w:t>January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under</w:t>
      </w:r>
      <w:proofErr w:type="spellEnd"/>
      <w:r w:rsidRPr="005F7F4C">
        <w:rPr>
          <w:rFonts w:ascii="Verdana" w:hAnsi="Verdana"/>
        </w:rPr>
        <w:t xml:space="preserve"> a </w:t>
      </w:r>
      <w:proofErr w:type="spellStart"/>
      <w:r w:rsidRPr="005F7F4C">
        <w:rPr>
          <w:rFonts w:ascii="Verdana" w:hAnsi="Verdana"/>
        </w:rPr>
        <w:t>conditional</w:t>
      </w:r>
      <w:proofErr w:type="spellEnd"/>
      <w:r w:rsidRPr="005F7F4C">
        <w:rPr>
          <w:rFonts w:ascii="Verdana" w:hAnsi="Verdana"/>
        </w:rPr>
        <w:t xml:space="preserve"> regime </w:t>
      </w:r>
      <w:proofErr w:type="spellStart"/>
      <w:r w:rsidRPr="005F7F4C">
        <w:rPr>
          <w:rFonts w:ascii="Verdana" w:hAnsi="Verdana"/>
        </w:rPr>
        <w:t>imposed</w:t>
      </w:r>
      <w:proofErr w:type="spellEnd"/>
      <w:r w:rsidRPr="005F7F4C">
        <w:rPr>
          <w:rFonts w:ascii="Verdana" w:hAnsi="Verdana"/>
        </w:rPr>
        <w:t xml:space="preserve"> without </w:t>
      </w:r>
      <w:proofErr w:type="spellStart"/>
      <w:r w:rsidRPr="005F7F4C">
        <w:rPr>
          <w:rFonts w:ascii="Verdana" w:hAnsi="Verdana"/>
        </w:rPr>
        <w:t>their</w:t>
      </w:r>
      <w:proofErr w:type="spellEnd"/>
      <w:r w:rsidRPr="005F7F4C">
        <w:rPr>
          <w:rFonts w:ascii="Verdana" w:hAnsi="Verdana"/>
        </w:rPr>
        <w:t xml:space="preserve"> consent. </w:t>
      </w:r>
      <w:proofErr w:type="spellStart"/>
      <w:r w:rsidRPr="005F7F4C">
        <w:rPr>
          <w:rFonts w:ascii="Verdana" w:hAnsi="Verdana"/>
        </w:rPr>
        <w:t>Their</w:t>
      </w:r>
      <w:proofErr w:type="spellEnd"/>
      <w:r w:rsidRPr="005F7F4C">
        <w:rPr>
          <w:rFonts w:ascii="Verdana" w:hAnsi="Verdana"/>
        </w:rPr>
        <w:t xml:space="preserve"> re-arrest – without prior </w:t>
      </w:r>
      <w:proofErr w:type="spellStart"/>
      <w:r w:rsidRPr="005F7F4C">
        <w:rPr>
          <w:rFonts w:ascii="Verdana" w:hAnsi="Verdana"/>
        </w:rPr>
        <w:t>judicial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notification</w:t>
      </w:r>
      <w:proofErr w:type="spellEnd"/>
      <w:r w:rsidRPr="005F7F4C">
        <w:rPr>
          <w:rFonts w:ascii="Verdana" w:hAnsi="Verdana"/>
        </w:rPr>
        <w:t xml:space="preserve"> or access to </w:t>
      </w:r>
      <w:proofErr w:type="spellStart"/>
      <w:r w:rsidRPr="005F7F4C">
        <w:rPr>
          <w:rFonts w:ascii="Verdana" w:hAnsi="Verdana"/>
        </w:rPr>
        <w:t>legal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representation</w:t>
      </w:r>
      <w:proofErr w:type="spellEnd"/>
      <w:r w:rsidRPr="005F7F4C">
        <w:rPr>
          <w:rFonts w:ascii="Verdana" w:hAnsi="Verdana"/>
        </w:rPr>
        <w:t xml:space="preserve"> – </w:t>
      </w:r>
      <w:proofErr w:type="spellStart"/>
      <w:r w:rsidRPr="005F7F4C">
        <w:rPr>
          <w:rFonts w:ascii="Verdana" w:hAnsi="Verdana"/>
        </w:rPr>
        <w:t>constitutes</w:t>
      </w:r>
      <w:proofErr w:type="spellEnd"/>
      <w:r w:rsidRPr="005F7F4C">
        <w:rPr>
          <w:rFonts w:ascii="Verdana" w:hAnsi="Verdana"/>
        </w:rPr>
        <w:t xml:space="preserve"> a </w:t>
      </w:r>
      <w:proofErr w:type="spellStart"/>
      <w:r w:rsidRPr="005F7F4C">
        <w:rPr>
          <w:rFonts w:ascii="Verdana" w:hAnsi="Verdana"/>
        </w:rPr>
        <w:t>clear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violation</w:t>
      </w:r>
      <w:proofErr w:type="spellEnd"/>
      <w:r w:rsidRPr="005F7F4C">
        <w:rPr>
          <w:rFonts w:ascii="Verdana" w:hAnsi="Verdana"/>
        </w:rPr>
        <w:t xml:space="preserve"> of </w:t>
      </w:r>
      <w:proofErr w:type="spellStart"/>
      <w:r w:rsidRPr="005F7F4C">
        <w:rPr>
          <w:rFonts w:ascii="Verdana" w:hAnsi="Verdana"/>
        </w:rPr>
        <w:t>their</w:t>
      </w:r>
      <w:proofErr w:type="spellEnd"/>
      <w:r w:rsidRPr="005F7F4C">
        <w:rPr>
          <w:rFonts w:ascii="Verdana" w:hAnsi="Verdana"/>
        </w:rPr>
        <w:t xml:space="preserve"> right to </w:t>
      </w:r>
      <w:proofErr w:type="spellStart"/>
      <w:r w:rsidRPr="005F7F4C">
        <w:rPr>
          <w:rFonts w:ascii="Verdana" w:hAnsi="Verdana"/>
        </w:rPr>
        <w:t>liberty</w:t>
      </w:r>
      <w:proofErr w:type="spellEnd"/>
      <w:r w:rsidRPr="005F7F4C">
        <w:rPr>
          <w:rFonts w:ascii="Verdana" w:hAnsi="Verdana"/>
        </w:rPr>
        <w:t xml:space="preserve"> and security of person.</w:t>
      </w:r>
    </w:p>
    <w:p w14:paraId="1B14974B" w14:textId="77777777" w:rsidR="00BD0A37" w:rsidRPr="005A52D7" w:rsidRDefault="00BD0A37" w:rsidP="00BD0A37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José Daniel Ferrer </w:t>
      </w:r>
      <w:proofErr w:type="spellStart"/>
      <w:r w:rsidRPr="005A52D7">
        <w:rPr>
          <w:rFonts w:ascii="Verdana" w:hAnsi="Verdana"/>
          <w:lang w:val="fr-FR"/>
        </w:rPr>
        <w:t>is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held</w:t>
      </w:r>
      <w:proofErr w:type="spellEnd"/>
      <w:r w:rsidRPr="005A52D7">
        <w:rPr>
          <w:rFonts w:ascii="Verdana" w:hAnsi="Verdana"/>
          <w:lang w:val="fr-FR"/>
        </w:rPr>
        <w:t xml:space="preserve"> incommunicado, </w:t>
      </w:r>
      <w:proofErr w:type="spellStart"/>
      <w:r w:rsidRPr="005A52D7">
        <w:rPr>
          <w:rFonts w:ascii="Verdana" w:hAnsi="Verdana"/>
          <w:lang w:val="fr-FR"/>
        </w:rPr>
        <w:t>without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access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his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family</w:t>
      </w:r>
      <w:proofErr w:type="spellEnd"/>
      <w:r w:rsidRPr="005A52D7">
        <w:rPr>
          <w:rFonts w:ascii="Verdana" w:hAnsi="Verdana"/>
          <w:lang w:val="fr-FR"/>
        </w:rPr>
        <w:t xml:space="preserve"> or </w:t>
      </w:r>
      <w:proofErr w:type="spellStart"/>
      <w:r w:rsidRPr="005A52D7">
        <w:rPr>
          <w:rFonts w:ascii="Verdana" w:hAnsi="Verdana"/>
          <w:lang w:val="fr-FR"/>
        </w:rPr>
        <w:t>legal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counsel</w:t>
      </w:r>
      <w:proofErr w:type="spellEnd"/>
      <w:r w:rsidRPr="005A52D7">
        <w:rPr>
          <w:rFonts w:ascii="Verdana" w:hAnsi="Verdana"/>
          <w:lang w:val="fr-FR"/>
        </w:rPr>
        <w:t xml:space="preserve">. </w:t>
      </w:r>
      <w:proofErr w:type="spellStart"/>
      <w:r w:rsidRPr="005A52D7">
        <w:rPr>
          <w:rFonts w:ascii="Verdana" w:hAnsi="Verdana"/>
          <w:lang w:val="fr-FR"/>
        </w:rPr>
        <w:t>Such</w:t>
      </w:r>
      <w:proofErr w:type="spellEnd"/>
      <w:r w:rsidRPr="005A52D7">
        <w:rPr>
          <w:rFonts w:ascii="Verdana" w:hAnsi="Verdana"/>
          <w:lang w:val="fr-FR"/>
        </w:rPr>
        <w:t xml:space="preserve"> conditions are </w:t>
      </w:r>
      <w:proofErr w:type="spellStart"/>
      <w:r w:rsidRPr="005A52D7">
        <w:rPr>
          <w:rFonts w:ascii="Verdana" w:hAnsi="Verdana"/>
          <w:lang w:val="fr-FR"/>
        </w:rPr>
        <w:t>deeply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alarming</w:t>
      </w:r>
      <w:proofErr w:type="spellEnd"/>
      <w:r w:rsidRPr="005A52D7">
        <w:rPr>
          <w:rFonts w:ascii="Verdana" w:hAnsi="Verdana"/>
          <w:lang w:val="fr-FR"/>
        </w:rPr>
        <w:t xml:space="preserve">. Incommunicado </w:t>
      </w:r>
      <w:proofErr w:type="spellStart"/>
      <w:r w:rsidRPr="005A52D7">
        <w:rPr>
          <w:rFonts w:ascii="Verdana" w:hAnsi="Verdana"/>
          <w:lang w:val="fr-FR"/>
        </w:rPr>
        <w:t>detention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may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facilitate</w:t>
      </w:r>
      <w:proofErr w:type="spellEnd"/>
      <w:r w:rsidRPr="005A52D7">
        <w:rPr>
          <w:rFonts w:ascii="Verdana" w:hAnsi="Verdana"/>
          <w:lang w:val="fr-FR"/>
        </w:rPr>
        <w:t xml:space="preserve"> torture, </w:t>
      </w:r>
      <w:proofErr w:type="spellStart"/>
      <w:r w:rsidRPr="005A52D7">
        <w:rPr>
          <w:rFonts w:ascii="Verdana" w:hAnsi="Verdana"/>
          <w:lang w:val="fr-FR"/>
        </w:rPr>
        <w:t>ill-treatment</w:t>
      </w:r>
      <w:proofErr w:type="spellEnd"/>
      <w:r w:rsidRPr="005A52D7">
        <w:rPr>
          <w:rFonts w:ascii="Verdana" w:hAnsi="Verdana"/>
          <w:lang w:val="fr-FR"/>
        </w:rPr>
        <w:t xml:space="preserve">, or </w:t>
      </w:r>
      <w:proofErr w:type="spellStart"/>
      <w:r w:rsidRPr="005A52D7">
        <w:rPr>
          <w:rFonts w:ascii="Verdana" w:hAnsi="Verdana"/>
          <w:lang w:val="fr-FR"/>
        </w:rPr>
        <w:t>enforced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disappearance</w:t>
      </w:r>
      <w:proofErr w:type="spellEnd"/>
      <w:r w:rsidRPr="005A52D7">
        <w:rPr>
          <w:rFonts w:ascii="Verdana" w:hAnsi="Verdana"/>
          <w:lang w:val="fr-FR"/>
        </w:rPr>
        <w:t xml:space="preserve">. </w:t>
      </w:r>
    </w:p>
    <w:p w14:paraId="7FFCE0B3" w14:textId="77777777" w:rsidR="00BD0A37" w:rsidRPr="005A52D7" w:rsidRDefault="00BD0A37" w:rsidP="00BD0A37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Félix Navarro, a 71-year-old former </w:t>
      </w:r>
      <w:proofErr w:type="spellStart"/>
      <w:r w:rsidRPr="005A52D7">
        <w:rPr>
          <w:rFonts w:ascii="Verdana" w:hAnsi="Verdana"/>
          <w:lang w:val="fr-FR"/>
        </w:rPr>
        <w:t>teacher</w:t>
      </w:r>
      <w:proofErr w:type="spellEnd"/>
      <w:r w:rsidRPr="005A52D7">
        <w:rPr>
          <w:rFonts w:ascii="Verdana" w:hAnsi="Verdana"/>
          <w:lang w:val="fr-FR"/>
        </w:rPr>
        <w:t xml:space="preserve"> and long-standing </w:t>
      </w:r>
      <w:proofErr w:type="spellStart"/>
      <w:r w:rsidRPr="005A52D7">
        <w:rPr>
          <w:rFonts w:ascii="Verdana" w:hAnsi="Verdana"/>
          <w:lang w:val="fr-FR"/>
        </w:rPr>
        <w:t>political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activist</w:t>
      </w:r>
      <w:proofErr w:type="spellEnd"/>
      <w:r w:rsidRPr="005A52D7">
        <w:rPr>
          <w:rFonts w:ascii="Verdana" w:hAnsi="Verdana"/>
          <w:lang w:val="fr-FR"/>
        </w:rPr>
        <w:t xml:space="preserve">, has </w:t>
      </w:r>
      <w:proofErr w:type="spellStart"/>
      <w:r w:rsidRPr="005A52D7">
        <w:rPr>
          <w:rFonts w:ascii="Verdana" w:hAnsi="Verdana"/>
          <w:lang w:val="fr-FR"/>
        </w:rPr>
        <w:t>now</w:t>
      </w:r>
      <w:proofErr w:type="spellEnd"/>
      <w:r w:rsidRPr="005A52D7">
        <w:rPr>
          <w:rFonts w:ascii="Verdana" w:hAnsi="Verdana"/>
          <w:lang w:val="fr-FR"/>
        </w:rPr>
        <w:t xml:space="preserve"> been </w:t>
      </w:r>
      <w:proofErr w:type="spellStart"/>
      <w:r w:rsidRPr="005A52D7">
        <w:rPr>
          <w:rFonts w:ascii="Verdana" w:hAnsi="Verdana"/>
          <w:lang w:val="fr-FR"/>
        </w:rPr>
        <w:t>imprisoned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three</w:t>
      </w:r>
      <w:proofErr w:type="spellEnd"/>
      <w:r w:rsidRPr="005A52D7">
        <w:rPr>
          <w:rFonts w:ascii="Verdana" w:hAnsi="Verdana"/>
          <w:lang w:val="fr-FR"/>
        </w:rPr>
        <w:t xml:space="preserve"> times for </w:t>
      </w:r>
      <w:proofErr w:type="spellStart"/>
      <w:r w:rsidRPr="005A52D7">
        <w:rPr>
          <w:rFonts w:ascii="Verdana" w:hAnsi="Verdana"/>
          <w:lang w:val="fr-FR"/>
        </w:rPr>
        <w:t>peacefully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expressing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his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views</w:t>
      </w:r>
      <w:proofErr w:type="spellEnd"/>
      <w:r w:rsidRPr="005A52D7">
        <w:rPr>
          <w:rFonts w:ascii="Verdana" w:hAnsi="Verdana"/>
          <w:lang w:val="fr-FR"/>
        </w:rPr>
        <w:t xml:space="preserve">. He </w:t>
      </w:r>
      <w:proofErr w:type="spellStart"/>
      <w:r w:rsidRPr="005A52D7">
        <w:rPr>
          <w:rFonts w:ascii="Verdana" w:hAnsi="Verdana"/>
          <w:lang w:val="fr-FR"/>
        </w:rPr>
        <w:t>suffers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multiple </w:t>
      </w:r>
      <w:proofErr w:type="spellStart"/>
      <w:r w:rsidRPr="005A52D7">
        <w:rPr>
          <w:rFonts w:ascii="Verdana" w:hAnsi="Verdana"/>
          <w:lang w:val="fr-FR"/>
        </w:rPr>
        <w:t>chronic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health</w:t>
      </w:r>
      <w:proofErr w:type="spellEnd"/>
      <w:r w:rsidRPr="005A52D7">
        <w:rPr>
          <w:rFonts w:ascii="Verdana" w:hAnsi="Verdana"/>
          <w:lang w:val="fr-FR"/>
        </w:rPr>
        <w:t xml:space="preserve"> conditions, </w:t>
      </w:r>
      <w:proofErr w:type="spellStart"/>
      <w:r w:rsidRPr="005A52D7">
        <w:rPr>
          <w:rFonts w:ascii="Verdana" w:hAnsi="Verdana"/>
          <w:lang w:val="fr-FR"/>
        </w:rPr>
        <w:t>including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diabetes</w:t>
      </w:r>
      <w:proofErr w:type="spellEnd"/>
      <w:r w:rsidRPr="005A52D7">
        <w:rPr>
          <w:rFonts w:ascii="Verdana" w:hAnsi="Verdana"/>
          <w:lang w:val="fr-FR"/>
        </w:rPr>
        <w:t xml:space="preserve"> and post-COVID-19 </w:t>
      </w:r>
      <w:proofErr w:type="spellStart"/>
      <w:r w:rsidRPr="005A52D7">
        <w:rPr>
          <w:rFonts w:ascii="Verdana" w:hAnsi="Verdana"/>
          <w:lang w:val="fr-FR"/>
        </w:rPr>
        <w:t>pulmonary</w:t>
      </w:r>
      <w:proofErr w:type="spellEnd"/>
      <w:r w:rsidRPr="005A52D7">
        <w:rPr>
          <w:rFonts w:ascii="Verdana" w:hAnsi="Verdana"/>
          <w:lang w:val="fr-FR"/>
        </w:rPr>
        <w:t xml:space="preserve"> complications, and </w:t>
      </w:r>
      <w:proofErr w:type="spellStart"/>
      <w:r w:rsidRPr="005A52D7">
        <w:rPr>
          <w:rFonts w:ascii="Verdana" w:hAnsi="Verdana"/>
          <w:lang w:val="fr-FR"/>
        </w:rPr>
        <w:t>was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granted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precautionary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measures</w:t>
      </w:r>
      <w:proofErr w:type="spellEnd"/>
      <w:r w:rsidRPr="005A52D7">
        <w:rPr>
          <w:rFonts w:ascii="Verdana" w:hAnsi="Verdana"/>
          <w:lang w:val="fr-FR"/>
        </w:rPr>
        <w:t xml:space="preserve"> by the Inter-American Commission on Human Rights in 2022. </w:t>
      </w:r>
    </w:p>
    <w:p w14:paraId="234525AB" w14:textId="77777777" w:rsidR="00BD0A37" w:rsidRPr="005A52D7" w:rsidRDefault="00BD0A37" w:rsidP="00BD0A37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I urge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immediately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unconditionally</w:t>
      </w:r>
      <w:proofErr w:type="spellEnd"/>
      <w:r w:rsidRPr="005A52D7">
        <w:rPr>
          <w:rFonts w:ascii="Verdana" w:hAnsi="Verdana"/>
          <w:lang w:val="fr-FR"/>
        </w:rPr>
        <w:t xml:space="preserve"> release José Daniel Ferrer and Félix Navarro, and put an end to the </w:t>
      </w:r>
      <w:proofErr w:type="spellStart"/>
      <w:r w:rsidRPr="005A52D7">
        <w:rPr>
          <w:rFonts w:ascii="Verdana" w:hAnsi="Verdana"/>
          <w:lang w:val="fr-FR"/>
        </w:rPr>
        <w:t>misuse</w:t>
      </w:r>
      <w:proofErr w:type="spellEnd"/>
      <w:r w:rsidRPr="005A52D7">
        <w:rPr>
          <w:rFonts w:ascii="Verdana" w:hAnsi="Verdana"/>
          <w:lang w:val="fr-FR"/>
        </w:rPr>
        <w:t xml:space="preserve"> of </w:t>
      </w:r>
      <w:proofErr w:type="spellStart"/>
      <w:r w:rsidRPr="005A52D7">
        <w:rPr>
          <w:rFonts w:ascii="Verdana" w:hAnsi="Verdana"/>
          <w:lang w:val="fr-FR"/>
        </w:rPr>
        <w:t>conditional</w:t>
      </w:r>
      <w:proofErr w:type="spellEnd"/>
      <w:r w:rsidRPr="005A52D7">
        <w:rPr>
          <w:rFonts w:ascii="Verdana" w:hAnsi="Verdana"/>
          <w:lang w:val="fr-FR"/>
        </w:rPr>
        <w:t xml:space="preserve"> release as a </w:t>
      </w:r>
      <w:proofErr w:type="spellStart"/>
      <w:r w:rsidRPr="005A52D7">
        <w:rPr>
          <w:rFonts w:ascii="Verdana" w:hAnsi="Verdana"/>
          <w:lang w:val="fr-FR"/>
        </w:rPr>
        <w:t>tool</w:t>
      </w:r>
      <w:proofErr w:type="spellEnd"/>
      <w:r w:rsidRPr="005A52D7">
        <w:rPr>
          <w:rFonts w:ascii="Verdana" w:hAnsi="Verdana"/>
          <w:lang w:val="fr-FR"/>
        </w:rPr>
        <w:t xml:space="preserve"> to control the </w:t>
      </w:r>
      <w:proofErr w:type="spellStart"/>
      <w:r w:rsidRPr="005A52D7">
        <w:rPr>
          <w:rFonts w:ascii="Verdana" w:hAnsi="Verdana"/>
          <w:lang w:val="fr-FR"/>
        </w:rPr>
        <w:t>freedom</w:t>
      </w:r>
      <w:proofErr w:type="spellEnd"/>
      <w:r w:rsidRPr="005A52D7">
        <w:rPr>
          <w:rFonts w:ascii="Verdana" w:hAnsi="Verdana"/>
          <w:lang w:val="fr-FR"/>
        </w:rPr>
        <w:t xml:space="preserve"> of expression.</w:t>
      </w:r>
    </w:p>
    <w:p w14:paraId="2EC2E7AA" w14:textId="77777777" w:rsidR="00BD0A37" w:rsidRPr="005A52D7" w:rsidRDefault="00BD0A37" w:rsidP="00BD0A37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I </w:t>
      </w:r>
      <w:proofErr w:type="spellStart"/>
      <w:r w:rsidRPr="005A52D7">
        <w:rPr>
          <w:rFonts w:ascii="Verdana" w:hAnsi="Verdana"/>
          <w:lang w:val="fr-FR"/>
        </w:rPr>
        <w:t>thank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for </w:t>
      </w:r>
      <w:proofErr w:type="spellStart"/>
      <w:r w:rsidRPr="005A52D7">
        <w:rPr>
          <w:rFonts w:ascii="Verdana" w:hAnsi="Verdana"/>
          <w:lang w:val="fr-FR"/>
        </w:rPr>
        <w:t>paying</w:t>
      </w:r>
      <w:proofErr w:type="spellEnd"/>
      <w:r w:rsidRPr="005A52D7">
        <w:rPr>
          <w:rFonts w:ascii="Verdana" w:hAnsi="Verdana"/>
          <w:lang w:val="fr-FR"/>
        </w:rPr>
        <w:t xml:space="preserve"> attention to </w:t>
      </w:r>
      <w:proofErr w:type="spellStart"/>
      <w:r w:rsidRPr="005A52D7">
        <w:rPr>
          <w:rFonts w:ascii="Verdana" w:hAnsi="Verdana"/>
          <w:lang w:val="fr-FR"/>
        </w:rPr>
        <w:t>this</w:t>
      </w:r>
      <w:proofErr w:type="spellEnd"/>
      <w:r w:rsidRPr="005A52D7">
        <w:rPr>
          <w:rFonts w:ascii="Verdana" w:hAnsi="Verdana"/>
          <w:lang w:val="fr-FR"/>
        </w:rPr>
        <w:t xml:space="preserve"> case.</w:t>
      </w:r>
    </w:p>
    <w:p w14:paraId="1CD8B8D1" w14:textId="063E36BC" w:rsidR="00886BA1" w:rsidRDefault="00BD0A37" w:rsidP="00BD0A37">
      <w:proofErr w:type="spellStart"/>
      <w:r w:rsidRPr="005F7F4C">
        <w:rPr>
          <w:rFonts w:ascii="Verdana" w:hAnsi="Verdana"/>
        </w:rPr>
        <w:t>Yours</w:t>
      </w:r>
      <w:proofErr w:type="spellEnd"/>
      <w:r w:rsidRPr="005F7F4C">
        <w:rPr>
          <w:rFonts w:ascii="Verdana" w:hAnsi="Verdana"/>
        </w:rPr>
        <w:t xml:space="preserve"> </w:t>
      </w:r>
      <w:proofErr w:type="spellStart"/>
      <w:r w:rsidRPr="005F7F4C">
        <w:rPr>
          <w:rFonts w:ascii="Verdana" w:hAnsi="Verdana"/>
        </w:rPr>
        <w:t>sincerely</w:t>
      </w:r>
      <w:proofErr w:type="spellEnd"/>
      <w:r w:rsidRPr="005F7F4C">
        <w:rPr>
          <w:rFonts w:ascii="Verdana" w:hAnsi="Verdana"/>
        </w:rPr>
        <w:t xml:space="preserve">, </w:t>
      </w:r>
      <w:r w:rsidRPr="005F7F4C">
        <w:rPr>
          <w:rFonts w:ascii="Verdana" w:hAnsi="Verdana"/>
        </w:rPr>
        <w:br/>
      </w:r>
    </w:p>
    <w:sectPr w:rsidR="0088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7"/>
    <w:rsid w:val="00886BA1"/>
    <w:rsid w:val="00BD0A37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0045"/>
  <w15:chartTrackingRefBased/>
  <w15:docId w15:val="{27790AC0-3979-40E5-A75C-84BABD0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A37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D0A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0A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0A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0A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0A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0A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0A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0A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0A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0A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0A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0A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0A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0A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0A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A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0A3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D0A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0A37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D0A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0A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0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2025-07-02T11:52:00Z</dcterms:created>
  <dcterms:modified xsi:type="dcterms:W3CDTF">2025-07-02T11:53:00Z</dcterms:modified>
</cp:coreProperties>
</file>